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7C" w:rsidRDefault="00081C7C" w:rsidP="00081C7C">
      <w:pPr>
        <w:contextualSpacing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Выступление Председателя Контрольно-счетной палаты г.о. Мытищи Седойкина П.С. на публичных слушаниях 07.12.2023 по Проекту бюджета г.о. Мытищи на 2024 год.</w:t>
      </w:r>
    </w:p>
    <w:p w:rsidR="00081C7C" w:rsidRDefault="00081C7C" w:rsidP="00081C7C">
      <w:pPr>
        <w:contextualSpacing/>
        <w:jc w:val="center"/>
        <w:rPr>
          <w:noProof/>
          <w:color w:val="000000"/>
          <w:sz w:val="28"/>
          <w:szCs w:val="28"/>
        </w:rPr>
      </w:pPr>
    </w:p>
    <w:p w:rsidR="00105870" w:rsidRPr="00D266BF" w:rsidRDefault="004C514D" w:rsidP="00081C7C">
      <w:pPr>
        <w:contextualSpacing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Добрый день </w:t>
      </w:r>
      <w:r w:rsidR="00081C7C">
        <w:rPr>
          <w:noProof/>
          <w:color w:val="000000"/>
          <w:sz w:val="28"/>
          <w:szCs w:val="28"/>
        </w:rPr>
        <w:t>уважаемые</w:t>
      </w:r>
      <w:r w:rsidR="00105870">
        <w:rPr>
          <w:noProof/>
          <w:color w:val="000000"/>
          <w:sz w:val="28"/>
          <w:szCs w:val="28"/>
        </w:rPr>
        <w:t xml:space="preserve"> участники публичных слушаний</w:t>
      </w:r>
      <w:r w:rsidR="00081C7C">
        <w:rPr>
          <w:noProof/>
          <w:color w:val="000000"/>
          <w:sz w:val="28"/>
          <w:szCs w:val="28"/>
        </w:rPr>
        <w:t>!</w:t>
      </w:r>
      <w:r w:rsidR="00105870">
        <w:rPr>
          <w:noProof/>
          <w:color w:val="000000"/>
          <w:sz w:val="28"/>
          <w:szCs w:val="28"/>
        </w:rPr>
        <w:t xml:space="preserve"> </w:t>
      </w:r>
    </w:p>
    <w:p w:rsidR="00D639A7" w:rsidRPr="00D639A7" w:rsidRDefault="00D639A7" w:rsidP="00127E3D">
      <w:pPr>
        <w:contextualSpacing/>
        <w:jc w:val="center"/>
        <w:rPr>
          <w:noProof/>
          <w:color w:val="000000"/>
          <w:sz w:val="18"/>
          <w:szCs w:val="18"/>
        </w:rPr>
      </w:pPr>
    </w:p>
    <w:p w:rsidR="00D266BF" w:rsidRPr="000D7846" w:rsidRDefault="00D266BF" w:rsidP="00127E3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846">
        <w:rPr>
          <w:color w:val="000000" w:themeColor="text1"/>
          <w:sz w:val="28"/>
          <w:szCs w:val="28"/>
        </w:rPr>
        <w:t>Контрольно-счетн</w:t>
      </w:r>
      <w:r>
        <w:rPr>
          <w:color w:val="000000" w:themeColor="text1"/>
          <w:sz w:val="28"/>
          <w:szCs w:val="28"/>
        </w:rPr>
        <w:t>ой палатой</w:t>
      </w:r>
      <w:r w:rsidRPr="000D7846">
        <w:rPr>
          <w:color w:val="000000" w:themeColor="text1"/>
          <w:sz w:val="28"/>
          <w:szCs w:val="28"/>
        </w:rPr>
        <w:t xml:space="preserve"> городского округа Мытищи </w:t>
      </w:r>
      <w:r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</w:t>
      </w:r>
      <w:r w:rsidR="00C712D3">
        <w:rPr>
          <w:color w:val="000000" w:themeColor="text1"/>
          <w:sz w:val="28"/>
          <w:szCs w:val="28"/>
        </w:rPr>
        <w:t xml:space="preserve">в </w:t>
      </w:r>
      <w:proofErr w:type="spellStart"/>
      <w:r w:rsidR="00C712D3">
        <w:rPr>
          <w:color w:val="000000" w:themeColor="text1"/>
          <w:sz w:val="28"/>
          <w:szCs w:val="28"/>
        </w:rPr>
        <w:t>г.о</w:t>
      </w:r>
      <w:proofErr w:type="spellEnd"/>
      <w:r w:rsidR="00C712D3">
        <w:rPr>
          <w:color w:val="000000" w:themeColor="text1"/>
          <w:sz w:val="28"/>
          <w:szCs w:val="28"/>
        </w:rPr>
        <w:t xml:space="preserve">. Мытищи </w:t>
      </w:r>
      <w:r>
        <w:rPr>
          <w:color w:val="000000" w:themeColor="text1"/>
          <w:sz w:val="28"/>
          <w:szCs w:val="28"/>
        </w:rPr>
        <w:t xml:space="preserve">и Положением о Контрольно-счетной палате </w:t>
      </w:r>
      <w:proofErr w:type="spellStart"/>
      <w:r>
        <w:rPr>
          <w:color w:val="000000" w:themeColor="text1"/>
          <w:sz w:val="28"/>
          <w:szCs w:val="28"/>
        </w:rPr>
        <w:t>г.о</w:t>
      </w:r>
      <w:proofErr w:type="spellEnd"/>
      <w:r>
        <w:rPr>
          <w:color w:val="000000" w:themeColor="text1"/>
          <w:sz w:val="28"/>
          <w:szCs w:val="28"/>
        </w:rPr>
        <w:t xml:space="preserve">. Мытищи </w:t>
      </w:r>
      <w:r w:rsidRPr="000D7846">
        <w:rPr>
          <w:color w:val="000000" w:themeColor="text1"/>
          <w:sz w:val="28"/>
          <w:szCs w:val="28"/>
        </w:rPr>
        <w:t>проведен</w:t>
      </w:r>
      <w:r>
        <w:rPr>
          <w:color w:val="000000" w:themeColor="text1"/>
          <w:sz w:val="28"/>
          <w:szCs w:val="28"/>
        </w:rPr>
        <w:t>а</w:t>
      </w:r>
      <w:r w:rsidRPr="000D7846">
        <w:rPr>
          <w:color w:val="000000" w:themeColor="text1"/>
          <w:sz w:val="28"/>
          <w:szCs w:val="28"/>
        </w:rPr>
        <w:t xml:space="preserve"> экспертиз</w:t>
      </w:r>
      <w:r>
        <w:rPr>
          <w:color w:val="000000" w:themeColor="text1"/>
          <w:sz w:val="28"/>
          <w:szCs w:val="28"/>
        </w:rPr>
        <w:t>а</w:t>
      </w:r>
      <w:r w:rsidRPr="000D7846">
        <w:rPr>
          <w:color w:val="000000" w:themeColor="text1"/>
          <w:sz w:val="28"/>
          <w:szCs w:val="28"/>
        </w:rPr>
        <w:t xml:space="preserve"> проекта решения «О бюджете городского округа Мытищи на 202</w:t>
      </w:r>
      <w:r>
        <w:rPr>
          <w:color w:val="000000" w:themeColor="text1"/>
          <w:sz w:val="28"/>
          <w:szCs w:val="28"/>
        </w:rPr>
        <w:t>4</w:t>
      </w:r>
      <w:r w:rsidRPr="000D7846">
        <w:rPr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color w:val="000000" w:themeColor="text1"/>
          <w:sz w:val="28"/>
          <w:szCs w:val="28"/>
        </w:rPr>
        <w:t>5</w:t>
      </w:r>
      <w:r w:rsidRPr="000D7846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6</w:t>
      </w:r>
      <w:r w:rsidRPr="000D7846">
        <w:rPr>
          <w:color w:val="000000" w:themeColor="text1"/>
          <w:sz w:val="28"/>
          <w:szCs w:val="28"/>
        </w:rPr>
        <w:t xml:space="preserve"> годов»</w:t>
      </w:r>
      <w:r w:rsidR="006336B9">
        <w:rPr>
          <w:color w:val="000000" w:themeColor="text1"/>
          <w:sz w:val="28"/>
          <w:szCs w:val="28"/>
        </w:rPr>
        <w:t>.</w:t>
      </w:r>
      <w:r w:rsidRPr="000D7846">
        <w:rPr>
          <w:color w:val="000000" w:themeColor="text1"/>
          <w:sz w:val="28"/>
          <w:szCs w:val="28"/>
        </w:rPr>
        <w:t xml:space="preserve"> </w:t>
      </w:r>
    </w:p>
    <w:p w:rsidR="00105870" w:rsidRPr="00E330A7" w:rsidRDefault="00105870" w:rsidP="00105870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330A7">
        <w:rPr>
          <w:color w:val="000000" w:themeColor="text1"/>
          <w:sz w:val="28"/>
          <w:szCs w:val="28"/>
        </w:rPr>
        <w:t xml:space="preserve">Основной целью бюджетной и налоговой </w:t>
      </w:r>
      <w:proofErr w:type="gramStart"/>
      <w:r w:rsidRPr="00E330A7">
        <w:rPr>
          <w:color w:val="000000" w:themeColor="text1"/>
          <w:sz w:val="28"/>
          <w:szCs w:val="28"/>
        </w:rPr>
        <w:t>политики на</w:t>
      </w:r>
      <w:proofErr w:type="gramEnd"/>
      <w:r w:rsidRPr="00E330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указанный период</w:t>
      </w:r>
      <w:r w:rsidRPr="00E330A7">
        <w:rPr>
          <w:color w:val="000000" w:themeColor="text1"/>
          <w:sz w:val="28"/>
          <w:szCs w:val="28"/>
        </w:rPr>
        <w:t xml:space="preserve"> является обеспечение сбалансированности и устойчивости бюджета городского округа с учетом текущей экономической ситуации, а также повышение качества бюджетного процесса, обеспечение рационального, эффективного и результативного расходования бюджетных средств, дальнейшего совершенствования межбюджетных отношений.</w:t>
      </w:r>
    </w:p>
    <w:p w:rsidR="00984AF1" w:rsidRPr="00D620D2" w:rsidRDefault="00105870" w:rsidP="00127E3D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Отраженная в Проекте решения б</w:t>
      </w:r>
      <w:r w:rsidR="00984AF1" w:rsidRPr="00D620D2">
        <w:rPr>
          <w:sz w:val="28"/>
          <w:szCs w:val="28"/>
        </w:rPr>
        <w:t xml:space="preserve">юджетная политика городского округа Мытищи в 2024-2026 годах направлена на безусловное исполнение принятых обязательств наиболее эффективным способом с учетом необходимости достижения целей и целевых показателей, </w:t>
      </w:r>
      <w:r w:rsidR="00F00A22">
        <w:rPr>
          <w:sz w:val="28"/>
          <w:szCs w:val="28"/>
        </w:rPr>
        <w:t xml:space="preserve">на </w:t>
      </w:r>
      <w:r w:rsidR="00984AF1" w:rsidRPr="00D620D2">
        <w:rPr>
          <w:sz w:val="28"/>
          <w:szCs w:val="28"/>
        </w:rPr>
        <w:t>дальнейшее развитие экономики и социальной сферы, повышение уровня и качества жизни населения, решение приоритетных для городского округа задач, обеспечение сбалансированности и устойчивости бюджетной системы городского округа Мытищи, повышение эффективности бюджетных</w:t>
      </w:r>
      <w:proofErr w:type="gramEnd"/>
      <w:r w:rsidR="00984AF1" w:rsidRPr="00D620D2">
        <w:rPr>
          <w:sz w:val="28"/>
          <w:szCs w:val="28"/>
        </w:rPr>
        <w:t xml:space="preserve"> расходов, развитие программно-целевых методов управления.</w:t>
      </w:r>
    </w:p>
    <w:p w:rsidR="00984AF1" w:rsidRPr="00D620D2" w:rsidRDefault="00984AF1" w:rsidP="00127E3D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proofErr w:type="gramStart"/>
      <w:r w:rsidRPr="00D620D2">
        <w:rPr>
          <w:sz w:val="28"/>
          <w:szCs w:val="28"/>
        </w:rPr>
        <w:t>Основные приоритеты расходов бюджета городского округа в 2024-2026 годах определены с учетом необходимости решения неотложных проблем экономического и социального ра</w:t>
      </w:r>
      <w:bookmarkStart w:id="0" w:name="_GoBack"/>
      <w:bookmarkEnd w:id="0"/>
      <w:r w:rsidRPr="00D620D2">
        <w:rPr>
          <w:sz w:val="28"/>
          <w:szCs w:val="28"/>
        </w:rPr>
        <w:t>звития, достижения целевых показателей, обозначенных в Указ</w:t>
      </w:r>
      <w:r w:rsidR="00105870">
        <w:rPr>
          <w:sz w:val="28"/>
          <w:szCs w:val="28"/>
        </w:rPr>
        <w:t>ах</w:t>
      </w:r>
      <w:r w:rsidRPr="00D620D2">
        <w:rPr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</w:t>
      </w:r>
      <w:proofErr w:type="gramEnd"/>
      <w:r w:rsidRPr="00D620D2">
        <w:rPr>
          <w:sz w:val="28"/>
          <w:szCs w:val="28"/>
        </w:rPr>
        <w:t xml:space="preserve"> период до 2030 года». </w:t>
      </w:r>
    </w:p>
    <w:p w:rsidR="00984AF1" w:rsidRPr="00314654" w:rsidRDefault="00984AF1" w:rsidP="00127E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4654">
        <w:rPr>
          <w:sz w:val="28"/>
          <w:szCs w:val="28"/>
        </w:rPr>
        <w:t>ри составлении Проекта бюджета соблюден</w:t>
      </w:r>
      <w:r>
        <w:rPr>
          <w:sz w:val="28"/>
          <w:szCs w:val="28"/>
        </w:rPr>
        <w:t xml:space="preserve">ы предусмотренные главой 5 БК РФ принципы бюджетной системы, в том числе </w:t>
      </w:r>
      <w:r w:rsidRPr="00314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предусмотренный </w:t>
      </w:r>
      <w:r w:rsidRPr="00314654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314654">
        <w:rPr>
          <w:sz w:val="28"/>
          <w:szCs w:val="28"/>
        </w:rPr>
        <w:t xml:space="preserve"> 33 БК РФ принцип сбалансированности бюджета, т.е. объем предусмотренных </w:t>
      </w:r>
      <w:proofErr w:type="gramStart"/>
      <w:r w:rsidRPr="00314654">
        <w:rPr>
          <w:sz w:val="28"/>
          <w:szCs w:val="28"/>
        </w:rPr>
        <w:t>расходов</w:t>
      </w:r>
      <w:proofErr w:type="gramEnd"/>
      <w:r w:rsidRPr="00314654">
        <w:rPr>
          <w:sz w:val="28"/>
          <w:szCs w:val="28"/>
        </w:rPr>
        <w:t xml:space="preserve"> соответствует суммарному объему доходов и поступлений источников финансирования его дефицита</w:t>
      </w:r>
      <w:r w:rsidR="00550BF2">
        <w:rPr>
          <w:sz w:val="28"/>
          <w:szCs w:val="28"/>
        </w:rPr>
        <w:t xml:space="preserve"> (</w:t>
      </w:r>
      <w:r w:rsidRPr="00314654">
        <w:rPr>
          <w:sz w:val="28"/>
          <w:szCs w:val="28"/>
        </w:rPr>
        <w:t>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</w:t>
      </w:r>
      <w:r w:rsidR="00550BF2">
        <w:rPr>
          <w:sz w:val="28"/>
          <w:szCs w:val="28"/>
        </w:rPr>
        <w:t>)</w:t>
      </w:r>
      <w:r w:rsidRPr="00314654">
        <w:rPr>
          <w:sz w:val="28"/>
          <w:szCs w:val="28"/>
        </w:rPr>
        <w:t>.</w:t>
      </w:r>
    </w:p>
    <w:p w:rsidR="00C10519" w:rsidRPr="00C10519" w:rsidRDefault="00B541B1" w:rsidP="0012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712D3">
        <w:rPr>
          <w:sz w:val="28"/>
          <w:szCs w:val="28"/>
        </w:rPr>
        <w:t>редставленный П</w:t>
      </w:r>
      <w:r w:rsidR="00C10519" w:rsidRPr="009B5413">
        <w:rPr>
          <w:sz w:val="28"/>
          <w:szCs w:val="28"/>
        </w:rPr>
        <w:t>роект бюджет</w:t>
      </w:r>
      <w:r w:rsidR="006336B9">
        <w:rPr>
          <w:sz w:val="28"/>
          <w:szCs w:val="28"/>
        </w:rPr>
        <w:t>а</w:t>
      </w:r>
      <w:r w:rsidR="00C10519" w:rsidRPr="009B5413">
        <w:rPr>
          <w:sz w:val="28"/>
          <w:szCs w:val="28"/>
        </w:rPr>
        <w:t xml:space="preserve"> составлен сроком на три года (очередной финансовый год и на плановый период), что соответствует п</w:t>
      </w:r>
      <w:r w:rsidR="005A454B">
        <w:rPr>
          <w:sz w:val="28"/>
          <w:szCs w:val="28"/>
        </w:rPr>
        <w:t>.</w:t>
      </w:r>
      <w:r w:rsidR="00C10519" w:rsidRPr="009B5413">
        <w:rPr>
          <w:sz w:val="28"/>
          <w:szCs w:val="28"/>
        </w:rPr>
        <w:t xml:space="preserve"> 4 ст</w:t>
      </w:r>
      <w:r w:rsidR="005A454B">
        <w:rPr>
          <w:sz w:val="28"/>
          <w:szCs w:val="28"/>
        </w:rPr>
        <w:t>.</w:t>
      </w:r>
      <w:r w:rsidR="00C10519" w:rsidRPr="009B5413">
        <w:rPr>
          <w:sz w:val="28"/>
          <w:szCs w:val="28"/>
        </w:rPr>
        <w:t xml:space="preserve"> 169 БК РФ</w:t>
      </w:r>
      <w:r w:rsidR="00F61C5C">
        <w:rPr>
          <w:sz w:val="28"/>
          <w:szCs w:val="28"/>
        </w:rPr>
        <w:t xml:space="preserve"> и</w:t>
      </w:r>
      <w:r w:rsidR="00C10519" w:rsidRPr="009B5413">
        <w:rPr>
          <w:sz w:val="28"/>
          <w:szCs w:val="28"/>
        </w:rPr>
        <w:t xml:space="preserve"> ст</w:t>
      </w:r>
      <w:r w:rsidR="005A454B">
        <w:rPr>
          <w:sz w:val="28"/>
          <w:szCs w:val="28"/>
        </w:rPr>
        <w:t>.</w:t>
      </w:r>
      <w:r w:rsidR="00C10519" w:rsidRPr="009B5413">
        <w:rPr>
          <w:sz w:val="28"/>
          <w:szCs w:val="28"/>
        </w:rPr>
        <w:t xml:space="preserve"> 6 Положения о бюджетном процессе.</w:t>
      </w:r>
    </w:p>
    <w:p w:rsidR="00313562" w:rsidRDefault="004C514D" w:rsidP="0031356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анализа </w:t>
      </w:r>
      <w:r w:rsidR="00C10519" w:rsidRPr="00C10519">
        <w:rPr>
          <w:sz w:val="28"/>
          <w:szCs w:val="28"/>
        </w:rPr>
        <w:t>Проекта бюджет</w:t>
      </w:r>
      <w:r>
        <w:rPr>
          <w:sz w:val="28"/>
          <w:szCs w:val="28"/>
        </w:rPr>
        <w:t>а,</w:t>
      </w:r>
      <w:r w:rsidR="00C10519" w:rsidRPr="00C10519">
        <w:rPr>
          <w:sz w:val="28"/>
          <w:szCs w:val="28"/>
        </w:rPr>
        <w:t xml:space="preserve"> </w:t>
      </w:r>
      <w:r w:rsidR="00FE7E06" w:rsidRPr="00C10519">
        <w:rPr>
          <w:sz w:val="28"/>
          <w:szCs w:val="28"/>
        </w:rPr>
        <w:t xml:space="preserve">представленных </w:t>
      </w:r>
      <w:r w:rsidR="00C10519" w:rsidRPr="00C10519">
        <w:rPr>
          <w:sz w:val="28"/>
          <w:szCs w:val="28"/>
        </w:rPr>
        <w:t xml:space="preserve">документов и материалов установлено, что Проект бюджета </w:t>
      </w:r>
      <w:r>
        <w:rPr>
          <w:sz w:val="28"/>
          <w:szCs w:val="28"/>
        </w:rPr>
        <w:t xml:space="preserve">соответствует </w:t>
      </w:r>
      <w:r w:rsidR="00C10519" w:rsidRPr="00C10519">
        <w:rPr>
          <w:sz w:val="28"/>
          <w:szCs w:val="28"/>
        </w:rPr>
        <w:t>требованиям ст</w:t>
      </w:r>
      <w:r w:rsidR="00FE7E06">
        <w:rPr>
          <w:sz w:val="28"/>
          <w:szCs w:val="28"/>
        </w:rPr>
        <w:t>.</w:t>
      </w:r>
      <w:r w:rsidR="00C10519" w:rsidRPr="00C10519">
        <w:rPr>
          <w:sz w:val="28"/>
          <w:szCs w:val="28"/>
        </w:rPr>
        <w:t xml:space="preserve"> 172 БК РФ, ст</w:t>
      </w:r>
      <w:r w:rsidR="00FE7E06">
        <w:rPr>
          <w:sz w:val="28"/>
          <w:szCs w:val="28"/>
        </w:rPr>
        <w:t>.</w:t>
      </w:r>
      <w:r w:rsidR="00C10519" w:rsidRPr="00C10519">
        <w:rPr>
          <w:sz w:val="28"/>
          <w:szCs w:val="28"/>
        </w:rPr>
        <w:t xml:space="preserve"> 9 Положения о бюджетном процессе</w:t>
      </w:r>
      <w:r w:rsidR="00313562">
        <w:rPr>
          <w:sz w:val="28"/>
          <w:szCs w:val="28"/>
        </w:rPr>
        <w:t xml:space="preserve"> и основывается </w:t>
      </w:r>
      <w:proofErr w:type="gramStart"/>
      <w:r w:rsidR="00313562">
        <w:rPr>
          <w:sz w:val="28"/>
          <w:szCs w:val="28"/>
        </w:rPr>
        <w:t>на</w:t>
      </w:r>
      <w:proofErr w:type="gramEnd"/>
      <w:r w:rsidR="00313562">
        <w:rPr>
          <w:sz w:val="28"/>
          <w:szCs w:val="28"/>
        </w:rPr>
        <w:t>:</w:t>
      </w:r>
      <w:r w:rsidR="00C10519" w:rsidRPr="00C10519">
        <w:rPr>
          <w:sz w:val="28"/>
          <w:szCs w:val="28"/>
        </w:rPr>
        <w:t xml:space="preserve"> </w:t>
      </w:r>
    </w:p>
    <w:p w:rsidR="00313562" w:rsidRDefault="00313562" w:rsidP="0031356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д</w:t>
      </w:r>
      <w:r w:rsidR="00F00A22">
        <w:rPr>
          <w:rFonts w:eastAsiaTheme="minorHAnsi"/>
          <w:sz w:val="28"/>
          <w:szCs w:val="28"/>
          <w:lang w:eastAsia="en-US"/>
        </w:rPr>
        <w:t>окументах</w:t>
      </w:r>
      <w:proofErr w:type="gramEnd"/>
      <w:r w:rsidR="00F00A22">
        <w:rPr>
          <w:rFonts w:eastAsiaTheme="minorHAnsi"/>
          <w:sz w:val="28"/>
          <w:szCs w:val="28"/>
          <w:lang w:eastAsia="en-US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13562" w:rsidRDefault="00F00A22" w:rsidP="0031356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основных </w:t>
      </w:r>
      <w:proofErr w:type="gramStart"/>
      <w:r>
        <w:rPr>
          <w:rFonts w:eastAsiaTheme="minorHAnsi"/>
          <w:sz w:val="28"/>
          <w:szCs w:val="28"/>
          <w:lang w:eastAsia="en-US"/>
        </w:rPr>
        <w:t>направлениях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бюджетной</w:t>
      </w:r>
      <w:r w:rsidR="00313562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налоговой политики </w:t>
      </w:r>
      <w:proofErr w:type="spellStart"/>
      <w:r w:rsidR="00313562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="00313562">
        <w:rPr>
          <w:rFonts w:eastAsiaTheme="minorHAnsi"/>
          <w:sz w:val="28"/>
          <w:szCs w:val="28"/>
          <w:lang w:eastAsia="en-US"/>
        </w:rPr>
        <w:t>. Мытищи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13562" w:rsidRDefault="00F00A22" w:rsidP="0031356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прогнозе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</w:t>
      </w:r>
      <w:r w:rsidR="004C514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C514D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="004C514D">
        <w:rPr>
          <w:rFonts w:eastAsiaTheme="minorHAnsi"/>
          <w:sz w:val="28"/>
          <w:szCs w:val="28"/>
          <w:lang w:eastAsia="en-US"/>
        </w:rPr>
        <w:t>. Мытищи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0A22" w:rsidRDefault="00F00A22" w:rsidP="0031356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proofErr w:type="gramStart"/>
      <w:r>
        <w:rPr>
          <w:rFonts w:eastAsiaTheme="minorHAnsi"/>
          <w:sz w:val="28"/>
          <w:szCs w:val="28"/>
          <w:lang w:eastAsia="en-US"/>
        </w:rPr>
        <w:t>программах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C0614A" w:rsidRPr="00C0614A" w:rsidRDefault="00C0614A" w:rsidP="00127E3D">
      <w:pPr>
        <w:ind w:firstLine="709"/>
        <w:contextualSpacing/>
        <w:jc w:val="both"/>
        <w:rPr>
          <w:sz w:val="28"/>
          <w:szCs w:val="28"/>
        </w:rPr>
      </w:pPr>
      <w:r w:rsidRPr="00C0614A">
        <w:rPr>
          <w:sz w:val="28"/>
          <w:szCs w:val="28"/>
        </w:rPr>
        <w:t xml:space="preserve">Доходная часть </w:t>
      </w:r>
      <w:r w:rsidR="006336B9">
        <w:rPr>
          <w:sz w:val="28"/>
          <w:szCs w:val="28"/>
        </w:rPr>
        <w:t xml:space="preserve">Проекта </w:t>
      </w:r>
      <w:r w:rsidRPr="00C0614A">
        <w:rPr>
          <w:sz w:val="28"/>
          <w:szCs w:val="28"/>
        </w:rPr>
        <w:t>бюджета городского округа Мытищи на 2024 год и плановый период 2025-2026 годов сформирована на основе бюджетного законодательства и законодательства о налогах и сборах.</w:t>
      </w:r>
    </w:p>
    <w:p w:rsidR="00F00A22" w:rsidRPr="00AE0C6C" w:rsidRDefault="00F00A22" w:rsidP="00F00A2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E0C6C">
        <w:rPr>
          <w:color w:val="000000" w:themeColor="text1"/>
          <w:sz w:val="28"/>
          <w:szCs w:val="28"/>
        </w:rPr>
        <w:t>Бюджетная политика городского округа Мытищи, как и прежде, сохранит социальную направленность</w:t>
      </w:r>
      <w:proofErr w:type="gramStart"/>
      <w:r w:rsidR="004C514D">
        <w:rPr>
          <w:color w:val="000000" w:themeColor="text1"/>
          <w:sz w:val="28"/>
          <w:szCs w:val="28"/>
        </w:rPr>
        <w:t>.</w:t>
      </w:r>
      <w:proofErr w:type="gramEnd"/>
      <w:r w:rsidR="00313562">
        <w:rPr>
          <w:color w:val="000000" w:themeColor="text1"/>
          <w:sz w:val="28"/>
          <w:szCs w:val="28"/>
        </w:rPr>
        <w:t xml:space="preserve"> (</w:t>
      </w:r>
      <w:proofErr w:type="gramStart"/>
      <w:r w:rsidR="00313562" w:rsidRPr="001F6FE3">
        <w:rPr>
          <w:sz w:val="28"/>
          <w:szCs w:val="28"/>
        </w:rPr>
        <w:t>т</w:t>
      </w:r>
      <w:proofErr w:type="gramEnd"/>
      <w:r w:rsidR="00313562" w:rsidRPr="001F6FE3">
        <w:rPr>
          <w:sz w:val="28"/>
          <w:szCs w:val="28"/>
        </w:rPr>
        <w:t xml:space="preserve">ак в 2024 году доля расходов бюджета на социальную сферу составит </w:t>
      </w:r>
      <w:r w:rsidR="00313562" w:rsidRPr="00A93025">
        <w:rPr>
          <w:b/>
          <w:sz w:val="28"/>
          <w:szCs w:val="28"/>
        </w:rPr>
        <w:t>76,2%</w:t>
      </w:r>
      <w:r w:rsidR="00313562">
        <w:rPr>
          <w:b/>
          <w:sz w:val="28"/>
          <w:szCs w:val="28"/>
        </w:rPr>
        <w:t>)</w:t>
      </w:r>
      <w:r w:rsidRPr="00AE0C6C">
        <w:rPr>
          <w:color w:val="000000" w:themeColor="text1"/>
          <w:sz w:val="28"/>
          <w:szCs w:val="28"/>
        </w:rPr>
        <w:t>.</w:t>
      </w:r>
    </w:p>
    <w:p w:rsidR="00F00A22" w:rsidRPr="00E330A7" w:rsidRDefault="00F00A22" w:rsidP="00F00A2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330A7">
        <w:rPr>
          <w:color w:val="000000" w:themeColor="text1"/>
          <w:sz w:val="28"/>
          <w:szCs w:val="28"/>
        </w:rPr>
        <w:t xml:space="preserve">Налоговая политика на 2024 год и на плановый период 2025 и 2026 годов в области доходов бюджета городского округа ориентирована на сохранение и развитие доходных источников бюджета городского округа с учетом консервативной оценки доходного потенциала. </w:t>
      </w:r>
    </w:p>
    <w:p w:rsidR="00F00A22" w:rsidRDefault="00F00A22" w:rsidP="00F00A2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330A7">
        <w:rPr>
          <w:color w:val="000000" w:themeColor="text1"/>
          <w:sz w:val="28"/>
          <w:szCs w:val="28"/>
        </w:rPr>
        <w:t>Приоритеты налоговой политики городского округа направлены на организацию работы по увеличению поступлений налоговых и неналоговых доходов в бюджет городского округа</w:t>
      </w:r>
      <w:r>
        <w:rPr>
          <w:color w:val="000000" w:themeColor="text1"/>
          <w:sz w:val="28"/>
          <w:szCs w:val="28"/>
        </w:rPr>
        <w:t>.</w:t>
      </w:r>
    </w:p>
    <w:p w:rsidR="00F00A22" w:rsidRDefault="00F00A22" w:rsidP="0010587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105870" w:rsidRPr="003D53CD" w:rsidRDefault="00105870" w:rsidP="0010587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 итогам рассмотрения Проекта бюджета К</w:t>
      </w:r>
      <w:r w:rsidR="00F61C5C">
        <w:rPr>
          <w:b/>
          <w:bCs/>
          <w:color w:val="000000" w:themeColor="text1"/>
          <w:sz w:val="28"/>
          <w:szCs w:val="28"/>
        </w:rPr>
        <w:t xml:space="preserve">онтрольно-счетной палатой </w:t>
      </w:r>
      <w:proofErr w:type="spellStart"/>
      <w:r>
        <w:rPr>
          <w:b/>
          <w:bCs/>
          <w:color w:val="000000" w:themeColor="text1"/>
          <w:sz w:val="28"/>
          <w:szCs w:val="28"/>
        </w:rPr>
        <w:t>г.о</w:t>
      </w:r>
      <w:proofErr w:type="spellEnd"/>
      <w:r>
        <w:rPr>
          <w:b/>
          <w:bCs/>
          <w:color w:val="000000" w:themeColor="text1"/>
          <w:sz w:val="28"/>
          <w:szCs w:val="28"/>
        </w:rPr>
        <w:t>. Мытищи даны п</w:t>
      </w:r>
      <w:r w:rsidRPr="003D53CD">
        <w:rPr>
          <w:b/>
          <w:bCs/>
          <w:color w:val="000000" w:themeColor="text1"/>
          <w:sz w:val="28"/>
          <w:szCs w:val="28"/>
        </w:rPr>
        <w:t>редложения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105870" w:rsidRDefault="00105870" w:rsidP="0010587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3D53CD">
        <w:rPr>
          <w:color w:val="000000" w:themeColor="text1"/>
          <w:sz w:val="28"/>
          <w:szCs w:val="28"/>
        </w:rPr>
        <w:t>Продолжать работу по укреплению собственного налогового и неналогового потенциала, осуществлять качественное администрирование доходов всеми участниками бюджетного процесса</w:t>
      </w:r>
      <w:r>
        <w:rPr>
          <w:color w:val="000000" w:themeColor="text1"/>
          <w:sz w:val="28"/>
          <w:szCs w:val="28"/>
        </w:rPr>
        <w:t>.</w:t>
      </w:r>
    </w:p>
    <w:p w:rsidR="00105870" w:rsidRDefault="00105870" w:rsidP="00105870">
      <w:pPr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D53CD">
        <w:rPr>
          <w:color w:val="000000" w:themeColor="text1"/>
          <w:sz w:val="28"/>
          <w:szCs w:val="28"/>
        </w:rPr>
        <w:t>Планировать расходы бюджетных ассигнований в строгом</w:t>
      </w:r>
      <w:r>
        <w:rPr>
          <w:color w:val="000000" w:themeColor="text1"/>
          <w:sz w:val="28"/>
          <w:szCs w:val="28"/>
        </w:rPr>
        <w:t xml:space="preserve"> </w:t>
      </w:r>
      <w:r w:rsidRPr="003D53CD">
        <w:rPr>
          <w:color w:val="000000" w:themeColor="text1"/>
          <w:sz w:val="28"/>
          <w:szCs w:val="28"/>
        </w:rPr>
        <w:t>соответствии с приказом Министерства финансов Российской Федерации «О Порядке формирования и применения кодов бюджетной классификации Российской Федерации, их структуре и принципах назначения» (в действующей редакции).</w:t>
      </w:r>
    </w:p>
    <w:p w:rsidR="00F00A22" w:rsidRDefault="00F00A22" w:rsidP="0010587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05870" w:rsidRDefault="00105870" w:rsidP="00081C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7846">
        <w:rPr>
          <w:color w:val="000000" w:themeColor="text1"/>
          <w:sz w:val="28"/>
          <w:szCs w:val="28"/>
        </w:rPr>
        <w:t xml:space="preserve">По результатам проведенной </w:t>
      </w:r>
      <w:proofErr w:type="gramStart"/>
      <w:r w:rsidRPr="000D7846">
        <w:rPr>
          <w:color w:val="000000" w:themeColor="text1"/>
          <w:sz w:val="28"/>
          <w:szCs w:val="28"/>
        </w:rPr>
        <w:t>экспертизы проекта решения Совета депутатов городского округа</w:t>
      </w:r>
      <w:proofErr w:type="gramEnd"/>
      <w:r w:rsidRPr="000D7846">
        <w:rPr>
          <w:color w:val="000000" w:themeColor="text1"/>
          <w:sz w:val="28"/>
          <w:szCs w:val="28"/>
        </w:rPr>
        <w:t xml:space="preserve"> Мытищи «О бюджете городского округа Мытищи на 202</w:t>
      </w:r>
      <w:r>
        <w:rPr>
          <w:color w:val="000000" w:themeColor="text1"/>
          <w:sz w:val="28"/>
          <w:szCs w:val="28"/>
        </w:rPr>
        <w:t>4</w:t>
      </w:r>
      <w:r w:rsidRPr="000D7846">
        <w:rPr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color w:val="000000" w:themeColor="text1"/>
          <w:sz w:val="28"/>
          <w:szCs w:val="28"/>
        </w:rPr>
        <w:t>5</w:t>
      </w:r>
      <w:r w:rsidRPr="000D7846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6</w:t>
      </w:r>
      <w:r w:rsidRPr="000D7846">
        <w:rPr>
          <w:color w:val="000000" w:themeColor="text1"/>
          <w:sz w:val="28"/>
          <w:szCs w:val="28"/>
        </w:rPr>
        <w:t xml:space="preserve"> годов» Контрольно-счетная палата городского округа Мытищи рекомендует данный проект к рассмотрению </w:t>
      </w:r>
      <w:r>
        <w:rPr>
          <w:color w:val="000000" w:themeColor="text1"/>
          <w:sz w:val="28"/>
          <w:szCs w:val="28"/>
        </w:rPr>
        <w:t xml:space="preserve">и утверждению </w:t>
      </w:r>
      <w:r w:rsidRPr="000D7846">
        <w:rPr>
          <w:color w:val="000000" w:themeColor="text1"/>
          <w:sz w:val="28"/>
          <w:szCs w:val="28"/>
        </w:rPr>
        <w:t>Советом депутатов городского округа Мытищи.</w:t>
      </w:r>
    </w:p>
    <w:sectPr w:rsidR="0010587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0C" w:rsidRDefault="00AC420C">
      <w:r>
        <w:separator/>
      </w:r>
    </w:p>
  </w:endnote>
  <w:endnote w:type="continuationSeparator" w:id="0">
    <w:p w:rsidR="00AC420C" w:rsidRDefault="00AC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9D" w:rsidRDefault="00D1639D" w:rsidP="000D3D4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20</w:t>
    </w:r>
    <w:r>
      <w:rPr>
        <w:rStyle w:val="ab"/>
      </w:rPr>
      <w:fldChar w:fldCharType="end"/>
    </w:r>
  </w:p>
  <w:p w:rsidR="00D1639D" w:rsidRDefault="00D1639D" w:rsidP="000D3D4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9D" w:rsidRDefault="00D163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1C7C">
      <w:rPr>
        <w:noProof/>
      </w:rPr>
      <w:t>2</w:t>
    </w:r>
    <w:r>
      <w:fldChar w:fldCharType="end"/>
    </w:r>
  </w:p>
  <w:p w:rsidR="00D1639D" w:rsidRDefault="00D1639D" w:rsidP="000D3D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0C" w:rsidRDefault="00AC420C">
      <w:r>
        <w:separator/>
      </w:r>
    </w:p>
  </w:footnote>
  <w:footnote w:type="continuationSeparator" w:id="0">
    <w:p w:rsidR="00AC420C" w:rsidRDefault="00AC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339D"/>
    <w:multiLevelType w:val="multilevel"/>
    <w:tmpl w:val="9FCA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02545"/>
    <w:multiLevelType w:val="hybridMultilevel"/>
    <w:tmpl w:val="0FD6014E"/>
    <w:lvl w:ilvl="0" w:tplc="468AA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6530A3"/>
    <w:multiLevelType w:val="hybridMultilevel"/>
    <w:tmpl w:val="8F46D880"/>
    <w:lvl w:ilvl="0" w:tplc="809C75EE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16"/>
    <w:rsid w:val="00000906"/>
    <w:rsid w:val="00017B85"/>
    <w:rsid w:val="00020140"/>
    <w:rsid w:val="00022CC0"/>
    <w:rsid w:val="00032CC7"/>
    <w:rsid w:val="00054E54"/>
    <w:rsid w:val="00060FFC"/>
    <w:rsid w:val="000722D6"/>
    <w:rsid w:val="00072333"/>
    <w:rsid w:val="00073A8A"/>
    <w:rsid w:val="00081C7C"/>
    <w:rsid w:val="000911C7"/>
    <w:rsid w:val="000A633B"/>
    <w:rsid w:val="000B01BC"/>
    <w:rsid w:val="000B0C7D"/>
    <w:rsid w:val="000C1CD2"/>
    <w:rsid w:val="000C2440"/>
    <w:rsid w:val="000D3D43"/>
    <w:rsid w:val="000D54F8"/>
    <w:rsid w:val="000D7846"/>
    <w:rsid w:val="000E4554"/>
    <w:rsid w:val="000F75A8"/>
    <w:rsid w:val="0010348A"/>
    <w:rsid w:val="00105870"/>
    <w:rsid w:val="001074EC"/>
    <w:rsid w:val="00121929"/>
    <w:rsid w:val="00127E3D"/>
    <w:rsid w:val="00137985"/>
    <w:rsid w:val="00146442"/>
    <w:rsid w:val="00175B55"/>
    <w:rsid w:val="001833F0"/>
    <w:rsid w:val="001963A1"/>
    <w:rsid w:val="001C037D"/>
    <w:rsid w:val="001C119B"/>
    <w:rsid w:val="001D0FB9"/>
    <w:rsid w:val="001D44F9"/>
    <w:rsid w:val="001D541D"/>
    <w:rsid w:val="001D723A"/>
    <w:rsid w:val="001E0EEC"/>
    <w:rsid w:val="001F24D9"/>
    <w:rsid w:val="001F5E60"/>
    <w:rsid w:val="001F6FE3"/>
    <w:rsid w:val="0020168B"/>
    <w:rsid w:val="00240E66"/>
    <w:rsid w:val="00257E6B"/>
    <w:rsid w:val="002624B3"/>
    <w:rsid w:val="00266D8B"/>
    <w:rsid w:val="0027003E"/>
    <w:rsid w:val="0027007E"/>
    <w:rsid w:val="00275934"/>
    <w:rsid w:val="002916EC"/>
    <w:rsid w:val="002A2D6F"/>
    <w:rsid w:val="002C7633"/>
    <w:rsid w:val="002D1D9C"/>
    <w:rsid w:val="002D1EA3"/>
    <w:rsid w:val="002E297F"/>
    <w:rsid w:val="002E50DE"/>
    <w:rsid w:val="002E7366"/>
    <w:rsid w:val="002F1C96"/>
    <w:rsid w:val="002F3C55"/>
    <w:rsid w:val="00302E84"/>
    <w:rsid w:val="003036D0"/>
    <w:rsid w:val="00313562"/>
    <w:rsid w:val="00326E4A"/>
    <w:rsid w:val="00336C0A"/>
    <w:rsid w:val="003437A6"/>
    <w:rsid w:val="00343C9E"/>
    <w:rsid w:val="003446B0"/>
    <w:rsid w:val="00351D39"/>
    <w:rsid w:val="00352972"/>
    <w:rsid w:val="0035439B"/>
    <w:rsid w:val="0036759B"/>
    <w:rsid w:val="00367964"/>
    <w:rsid w:val="003A2CF6"/>
    <w:rsid w:val="003A7E64"/>
    <w:rsid w:val="003D53CD"/>
    <w:rsid w:val="003E0D29"/>
    <w:rsid w:val="004232BB"/>
    <w:rsid w:val="004358F1"/>
    <w:rsid w:val="00446A52"/>
    <w:rsid w:val="0045184B"/>
    <w:rsid w:val="00457858"/>
    <w:rsid w:val="00471F2F"/>
    <w:rsid w:val="00472271"/>
    <w:rsid w:val="004A0885"/>
    <w:rsid w:val="004B14D9"/>
    <w:rsid w:val="004B388A"/>
    <w:rsid w:val="004C514D"/>
    <w:rsid w:val="004D0DF5"/>
    <w:rsid w:val="004D239B"/>
    <w:rsid w:val="004E1AA8"/>
    <w:rsid w:val="004E38F8"/>
    <w:rsid w:val="00504B88"/>
    <w:rsid w:val="005102BD"/>
    <w:rsid w:val="00520CC9"/>
    <w:rsid w:val="00534143"/>
    <w:rsid w:val="00543FBA"/>
    <w:rsid w:val="0054772F"/>
    <w:rsid w:val="00550BF2"/>
    <w:rsid w:val="0055570C"/>
    <w:rsid w:val="00564712"/>
    <w:rsid w:val="005846F0"/>
    <w:rsid w:val="005A454B"/>
    <w:rsid w:val="005A4E71"/>
    <w:rsid w:val="005A7C8A"/>
    <w:rsid w:val="005B437E"/>
    <w:rsid w:val="005B7BC8"/>
    <w:rsid w:val="005C67BA"/>
    <w:rsid w:val="005E24CF"/>
    <w:rsid w:val="006232CE"/>
    <w:rsid w:val="006240E4"/>
    <w:rsid w:val="00626797"/>
    <w:rsid w:val="006336B9"/>
    <w:rsid w:val="00660C93"/>
    <w:rsid w:val="00674FD2"/>
    <w:rsid w:val="0068742E"/>
    <w:rsid w:val="006928DD"/>
    <w:rsid w:val="006A0BD5"/>
    <w:rsid w:val="006E3DD5"/>
    <w:rsid w:val="00715AF0"/>
    <w:rsid w:val="0073239A"/>
    <w:rsid w:val="00732BF7"/>
    <w:rsid w:val="00752601"/>
    <w:rsid w:val="00755D25"/>
    <w:rsid w:val="00761ACC"/>
    <w:rsid w:val="0077736B"/>
    <w:rsid w:val="007776BE"/>
    <w:rsid w:val="00796BB9"/>
    <w:rsid w:val="007D7AEA"/>
    <w:rsid w:val="007E30E8"/>
    <w:rsid w:val="00813510"/>
    <w:rsid w:val="00824277"/>
    <w:rsid w:val="0084232F"/>
    <w:rsid w:val="00844DE2"/>
    <w:rsid w:val="008452D9"/>
    <w:rsid w:val="008508A6"/>
    <w:rsid w:val="00872BC5"/>
    <w:rsid w:val="00885D46"/>
    <w:rsid w:val="00890AF0"/>
    <w:rsid w:val="00892E11"/>
    <w:rsid w:val="008A0161"/>
    <w:rsid w:val="008A4008"/>
    <w:rsid w:val="008C46E3"/>
    <w:rsid w:val="008E1068"/>
    <w:rsid w:val="008E6D7C"/>
    <w:rsid w:val="008F1CFB"/>
    <w:rsid w:val="008F7937"/>
    <w:rsid w:val="008F7C64"/>
    <w:rsid w:val="00902557"/>
    <w:rsid w:val="00905264"/>
    <w:rsid w:val="00913621"/>
    <w:rsid w:val="0093638F"/>
    <w:rsid w:val="00943F7C"/>
    <w:rsid w:val="0095642C"/>
    <w:rsid w:val="00957C74"/>
    <w:rsid w:val="00960DA8"/>
    <w:rsid w:val="00970222"/>
    <w:rsid w:val="00973765"/>
    <w:rsid w:val="00974C39"/>
    <w:rsid w:val="009835DD"/>
    <w:rsid w:val="00984AF1"/>
    <w:rsid w:val="009B5413"/>
    <w:rsid w:val="009D54BD"/>
    <w:rsid w:val="00A05C8A"/>
    <w:rsid w:val="00A10947"/>
    <w:rsid w:val="00A13B68"/>
    <w:rsid w:val="00A15A38"/>
    <w:rsid w:val="00A531F1"/>
    <w:rsid w:val="00A53358"/>
    <w:rsid w:val="00A637BE"/>
    <w:rsid w:val="00A93025"/>
    <w:rsid w:val="00AC420C"/>
    <w:rsid w:val="00AD4036"/>
    <w:rsid w:val="00AD4D30"/>
    <w:rsid w:val="00AD6968"/>
    <w:rsid w:val="00AE1615"/>
    <w:rsid w:val="00AF2591"/>
    <w:rsid w:val="00B0549F"/>
    <w:rsid w:val="00B10E85"/>
    <w:rsid w:val="00B11A03"/>
    <w:rsid w:val="00B139C1"/>
    <w:rsid w:val="00B22E54"/>
    <w:rsid w:val="00B30175"/>
    <w:rsid w:val="00B3633D"/>
    <w:rsid w:val="00B41619"/>
    <w:rsid w:val="00B541B1"/>
    <w:rsid w:val="00B678E5"/>
    <w:rsid w:val="00B707EB"/>
    <w:rsid w:val="00B77B89"/>
    <w:rsid w:val="00B8583A"/>
    <w:rsid w:val="00B913D5"/>
    <w:rsid w:val="00B97065"/>
    <w:rsid w:val="00BA1230"/>
    <w:rsid w:val="00BA16F4"/>
    <w:rsid w:val="00BA1EB2"/>
    <w:rsid w:val="00BB4F97"/>
    <w:rsid w:val="00BD016B"/>
    <w:rsid w:val="00BD0EC3"/>
    <w:rsid w:val="00BF1540"/>
    <w:rsid w:val="00BF3016"/>
    <w:rsid w:val="00C03FC7"/>
    <w:rsid w:val="00C0614A"/>
    <w:rsid w:val="00C10519"/>
    <w:rsid w:val="00C14C12"/>
    <w:rsid w:val="00C262A3"/>
    <w:rsid w:val="00C541E6"/>
    <w:rsid w:val="00C660C4"/>
    <w:rsid w:val="00C66D68"/>
    <w:rsid w:val="00C712D3"/>
    <w:rsid w:val="00C749CD"/>
    <w:rsid w:val="00C83FFB"/>
    <w:rsid w:val="00C95627"/>
    <w:rsid w:val="00CA6B9B"/>
    <w:rsid w:val="00CB18A9"/>
    <w:rsid w:val="00CB40A3"/>
    <w:rsid w:val="00CB49D9"/>
    <w:rsid w:val="00CB7812"/>
    <w:rsid w:val="00CD6C79"/>
    <w:rsid w:val="00CF6461"/>
    <w:rsid w:val="00D05A65"/>
    <w:rsid w:val="00D06C75"/>
    <w:rsid w:val="00D06FF0"/>
    <w:rsid w:val="00D15245"/>
    <w:rsid w:val="00D1639D"/>
    <w:rsid w:val="00D237A8"/>
    <w:rsid w:val="00D23E79"/>
    <w:rsid w:val="00D2534C"/>
    <w:rsid w:val="00D266BF"/>
    <w:rsid w:val="00D51E50"/>
    <w:rsid w:val="00D53B92"/>
    <w:rsid w:val="00D608E4"/>
    <w:rsid w:val="00D620D2"/>
    <w:rsid w:val="00D62D36"/>
    <w:rsid w:val="00D6313F"/>
    <w:rsid w:val="00D639A7"/>
    <w:rsid w:val="00D715AC"/>
    <w:rsid w:val="00D800DA"/>
    <w:rsid w:val="00D8059F"/>
    <w:rsid w:val="00D81DFA"/>
    <w:rsid w:val="00DA6B08"/>
    <w:rsid w:val="00DC09B3"/>
    <w:rsid w:val="00DD1211"/>
    <w:rsid w:val="00DD7B0E"/>
    <w:rsid w:val="00DF5ED2"/>
    <w:rsid w:val="00DF61A1"/>
    <w:rsid w:val="00DF6984"/>
    <w:rsid w:val="00E30443"/>
    <w:rsid w:val="00E539F6"/>
    <w:rsid w:val="00E56BB3"/>
    <w:rsid w:val="00E65153"/>
    <w:rsid w:val="00E9736A"/>
    <w:rsid w:val="00EA6062"/>
    <w:rsid w:val="00EC06D1"/>
    <w:rsid w:val="00ED4CBE"/>
    <w:rsid w:val="00EF156D"/>
    <w:rsid w:val="00EF3C3E"/>
    <w:rsid w:val="00F00A22"/>
    <w:rsid w:val="00F1521D"/>
    <w:rsid w:val="00F37D9E"/>
    <w:rsid w:val="00F4221C"/>
    <w:rsid w:val="00F42AD8"/>
    <w:rsid w:val="00F47AED"/>
    <w:rsid w:val="00F537A1"/>
    <w:rsid w:val="00F61C5C"/>
    <w:rsid w:val="00F62BAD"/>
    <w:rsid w:val="00F80B1E"/>
    <w:rsid w:val="00F9383D"/>
    <w:rsid w:val="00FA3218"/>
    <w:rsid w:val="00FB5920"/>
    <w:rsid w:val="00FC5B28"/>
    <w:rsid w:val="00FC7C17"/>
    <w:rsid w:val="00FE4763"/>
    <w:rsid w:val="00FE7E06"/>
    <w:rsid w:val="00FF2CEA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761ACC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3"/>
    <w:rsid w:val="00761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61A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61ACC"/>
    <w:rPr>
      <w:color w:val="0000FF"/>
      <w:u w:val="single"/>
    </w:rPr>
  </w:style>
  <w:style w:type="character" w:customStyle="1" w:styleId="1">
    <w:name w:val="Основной текст Знак1 Знак Знак Знак Знак Знак"/>
    <w:aliases w:val="Основной текст Знак1 Знак Знак Знак Знак1"/>
    <w:rsid w:val="00761ACC"/>
    <w:rPr>
      <w:sz w:val="28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761AC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761A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761ACC"/>
    <w:rPr>
      <w:rFonts w:ascii="Times New Roman" w:hAnsi="Times New Roman" w:cs="Times New Roman"/>
      <w:b/>
      <w:bCs/>
      <w:sz w:val="34"/>
      <w:szCs w:val="34"/>
    </w:rPr>
  </w:style>
  <w:style w:type="character" w:styleId="aa">
    <w:name w:val="FollowedHyperlink"/>
    <w:basedOn w:val="a0"/>
    <w:uiPriority w:val="99"/>
    <w:semiHidden/>
    <w:unhideWhenUsed/>
    <w:rsid w:val="00761ACC"/>
    <w:rPr>
      <w:color w:val="954F72" w:themeColor="followedHyperlink"/>
      <w:u w:val="single"/>
    </w:rPr>
  </w:style>
  <w:style w:type="character" w:styleId="ab">
    <w:name w:val="page number"/>
    <w:basedOn w:val="a0"/>
    <w:rsid w:val="00761ACC"/>
  </w:style>
  <w:style w:type="character" w:customStyle="1" w:styleId="FontStyle25">
    <w:name w:val="Font Style25"/>
    <w:rsid w:val="00761AC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761A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61AC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2A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22E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2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46A5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3633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3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192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9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761ACC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3"/>
    <w:rsid w:val="00761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61A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61ACC"/>
    <w:rPr>
      <w:color w:val="0000FF"/>
      <w:u w:val="single"/>
    </w:rPr>
  </w:style>
  <w:style w:type="character" w:customStyle="1" w:styleId="1">
    <w:name w:val="Основной текст Знак1 Знак Знак Знак Знак Знак"/>
    <w:aliases w:val="Основной текст Знак1 Знак Знак Знак Знак1"/>
    <w:rsid w:val="00761ACC"/>
    <w:rPr>
      <w:sz w:val="28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761AC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761A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761ACC"/>
    <w:rPr>
      <w:rFonts w:ascii="Times New Roman" w:hAnsi="Times New Roman" w:cs="Times New Roman"/>
      <w:b/>
      <w:bCs/>
      <w:sz w:val="34"/>
      <w:szCs w:val="34"/>
    </w:rPr>
  </w:style>
  <w:style w:type="character" w:styleId="aa">
    <w:name w:val="FollowedHyperlink"/>
    <w:basedOn w:val="a0"/>
    <w:uiPriority w:val="99"/>
    <w:semiHidden/>
    <w:unhideWhenUsed/>
    <w:rsid w:val="00761ACC"/>
    <w:rPr>
      <w:color w:val="954F72" w:themeColor="followedHyperlink"/>
      <w:u w:val="single"/>
    </w:rPr>
  </w:style>
  <w:style w:type="character" w:styleId="ab">
    <w:name w:val="page number"/>
    <w:basedOn w:val="a0"/>
    <w:rsid w:val="00761ACC"/>
  </w:style>
  <w:style w:type="character" w:customStyle="1" w:styleId="FontStyle25">
    <w:name w:val="Font Style25"/>
    <w:rsid w:val="00761AC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761A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61AC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2A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22E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2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46A5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3633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3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192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9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BE3C-0011-48B0-B2BB-BB6E9C7A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Наталья Евгеньевна</dc:creator>
  <cp:lastModifiedBy>Седойкин Павел Сергеевич</cp:lastModifiedBy>
  <cp:revision>3</cp:revision>
  <cp:lastPrinted>2023-12-04T14:42:00Z</cp:lastPrinted>
  <dcterms:created xsi:type="dcterms:W3CDTF">2023-12-08T06:22:00Z</dcterms:created>
  <dcterms:modified xsi:type="dcterms:W3CDTF">2023-12-08T06:26:00Z</dcterms:modified>
</cp:coreProperties>
</file>